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8" w:rsidRPr="005F5EA4" w:rsidRDefault="00E221C8" w:rsidP="00E22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F5E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Decreto 1 ottobre 2015 - Misure organizzative necessarie per il funzionamento dell'ufficio per il processo</w:t>
      </w:r>
    </w:p>
    <w:p w:rsidR="00E221C8" w:rsidRPr="00D27EAC" w:rsidRDefault="00E221C8" w:rsidP="00E2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bookmarkStart w:id="0" w:name="_GoBack"/>
      <w:bookmarkEnd w:id="0"/>
      <w:r w:rsidRPr="005F5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9</w:t>
      </w:r>
      <w:r w:rsidRPr="005F5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27EA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it-IT"/>
        </w:rPr>
        <w:t>(Copertura assicurativa ed obblighi previdenziali degli ammessi allo stage)</w:t>
      </w:r>
    </w:p>
    <w:p w:rsidR="00E221C8" w:rsidRPr="00D27EAC" w:rsidRDefault="00E221C8" w:rsidP="00E2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D27EA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Per l'ammissione e lo svolgimento dello stage formativo teorico-pratico di cui all'articolo 73 del decreto legge 21 giugno 2013, n. 69, convertito con modificazioni dalla legge 9 agosto 2013, n. 98, non occorre alcuna copertura assicurativa e dallo stesso non sorgono obblighi previdenziali. </w:t>
      </w:r>
    </w:p>
    <w:p w:rsidR="00E221C8" w:rsidRPr="00D27EAC" w:rsidRDefault="00E221C8" w:rsidP="00E2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D27EA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Rimane fermo che le risorse finanziarie eventualmente apportate da terzi a norma dell'articolo 73, comma 17, del citato decreto-legge possono essere impiegate anche per attivare forme di copertura assicurativa. </w:t>
      </w:r>
    </w:p>
    <w:p w:rsidR="00B8346F" w:rsidRDefault="00B8346F"/>
    <w:sectPr w:rsidR="00B83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A7E"/>
    <w:multiLevelType w:val="multilevel"/>
    <w:tmpl w:val="CEC0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C8"/>
    <w:rsid w:val="000028AE"/>
    <w:rsid w:val="00024E6A"/>
    <w:rsid w:val="0006556B"/>
    <w:rsid w:val="000A0A5C"/>
    <w:rsid w:val="000E7D23"/>
    <w:rsid w:val="00106A12"/>
    <w:rsid w:val="00115839"/>
    <w:rsid w:val="001278A5"/>
    <w:rsid w:val="001332ED"/>
    <w:rsid w:val="00150281"/>
    <w:rsid w:val="001D4D82"/>
    <w:rsid w:val="00207A51"/>
    <w:rsid w:val="00210692"/>
    <w:rsid w:val="002711CD"/>
    <w:rsid w:val="00283474"/>
    <w:rsid w:val="00290842"/>
    <w:rsid w:val="0029517E"/>
    <w:rsid w:val="002A35E9"/>
    <w:rsid w:val="002B76DA"/>
    <w:rsid w:val="002D5558"/>
    <w:rsid w:val="002E6894"/>
    <w:rsid w:val="003656C0"/>
    <w:rsid w:val="00365F6D"/>
    <w:rsid w:val="00373985"/>
    <w:rsid w:val="00376B22"/>
    <w:rsid w:val="003A7C7F"/>
    <w:rsid w:val="003F6315"/>
    <w:rsid w:val="003F7549"/>
    <w:rsid w:val="00424FDB"/>
    <w:rsid w:val="00455B82"/>
    <w:rsid w:val="0046063E"/>
    <w:rsid w:val="0046691E"/>
    <w:rsid w:val="004A46EA"/>
    <w:rsid w:val="004B19B4"/>
    <w:rsid w:val="004D09FA"/>
    <w:rsid w:val="0050791B"/>
    <w:rsid w:val="00524754"/>
    <w:rsid w:val="005967A3"/>
    <w:rsid w:val="005A2533"/>
    <w:rsid w:val="005E24DF"/>
    <w:rsid w:val="0062501A"/>
    <w:rsid w:val="00627565"/>
    <w:rsid w:val="00640CDB"/>
    <w:rsid w:val="0064276A"/>
    <w:rsid w:val="006650BF"/>
    <w:rsid w:val="00666F49"/>
    <w:rsid w:val="006A401F"/>
    <w:rsid w:val="006C62B6"/>
    <w:rsid w:val="006C68B0"/>
    <w:rsid w:val="00732058"/>
    <w:rsid w:val="0075285F"/>
    <w:rsid w:val="0077352E"/>
    <w:rsid w:val="00796945"/>
    <w:rsid w:val="007A0300"/>
    <w:rsid w:val="007C3F67"/>
    <w:rsid w:val="007E1A67"/>
    <w:rsid w:val="0086553B"/>
    <w:rsid w:val="00866DB3"/>
    <w:rsid w:val="008977C7"/>
    <w:rsid w:val="008A2A5B"/>
    <w:rsid w:val="008A4295"/>
    <w:rsid w:val="008C140D"/>
    <w:rsid w:val="008E6951"/>
    <w:rsid w:val="00900C94"/>
    <w:rsid w:val="009202F6"/>
    <w:rsid w:val="00946AC4"/>
    <w:rsid w:val="009A05BF"/>
    <w:rsid w:val="009A3A00"/>
    <w:rsid w:val="009D7F4E"/>
    <w:rsid w:val="009E2A56"/>
    <w:rsid w:val="009F3956"/>
    <w:rsid w:val="00A00FF5"/>
    <w:rsid w:val="00A764B1"/>
    <w:rsid w:val="00AB2BB4"/>
    <w:rsid w:val="00AB4C65"/>
    <w:rsid w:val="00AD0AC5"/>
    <w:rsid w:val="00B01C22"/>
    <w:rsid w:val="00B37D2A"/>
    <w:rsid w:val="00B50109"/>
    <w:rsid w:val="00B8346F"/>
    <w:rsid w:val="00BA4167"/>
    <w:rsid w:val="00C00EB9"/>
    <w:rsid w:val="00C11941"/>
    <w:rsid w:val="00C802BD"/>
    <w:rsid w:val="00CA275C"/>
    <w:rsid w:val="00CA42E4"/>
    <w:rsid w:val="00CB2526"/>
    <w:rsid w:val="00CB4939"/>
    <w:rsid w:val="00CF13A3"/>
    <w:rsid w:val="00D14825"/>
    <w:rsid w:val="00D744A8"/>
    <w:rsid w:val="00DA3CC2"/>
    <w:rsid w:val="00DA51CC"/>
    <w:rsid w:val="00DB0B6F"/>
    <w:rsid w:val="00E1580A"/>
    <w:rsid w:val="00E168B8"/>
    <w:rsid w:val="00E221C8"/>
    <w:rsid w:val="00E25A37"/>
    <w:rsid w:val="00E66279"/>
    <w:rsid w:val="00E77698"/>
    <w:rsid w:val="00F3478A"/>
    <w:rsid w:val="00F35CB8"/>
    <w:rsid w:val="00FA5CB9"/>
    <w:rsid w:val="00FB4796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21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221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21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221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Company>Min. Giustizia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Ianigro</dc:creator>
  <cp:lastModifiedBy>Mauro Ianigro</cp:lastModifiedBy>
  <cp:revision>1</cp:revision>
  <cp:lastPrinted>2016-11-28T09:06:00Z</cp:lastPrinted>
  <dcterms:created xsi:type="dcterms:W3CDTF">2016-11-28T09:05:00Z</dcterms:created>
  <dcterms:modified xsi:type="dcterms:W3CDTF">2016-11-28T09:06:00Z</dcterms:modified>
</cp:coreProperties>
</file>